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B3A22" w14:textId="255F6CD1" w:rsidR="00201AC2" w:rsidRPr="001A40E2" w:rsidRDefault="00C40590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Particle diagram – liquid state</w:t>
      </w:r>
    </w:p>
    <w:p w14:paraId="1F021E6B" w14:textId="77777777" w:rsidR="00201AC2" w:rsidRDefault="00201AC2" w:rsidP="00201AC2">
      <w:pPr>
        <w:spacing w:after="180"/>
      </w:pPr>
    </w:p>
    <w:p w14:paraId="2F55B036" w14:textId="77777777" w:rsidR="00201AC2" w:rsidRDefault="00C40590" w:rsidP="00201AC2">
      <w:pPr>
        <w:spacing w:after="180"/>
      </w:pPr>
      <w:r>
        <w:t>This diagram from a textbook illustrates the particle model for the liquid state.</w:t>
      </w:r>
    </w:p>
    <w:p w14:paraId="0555CA15" w14:textId="77777777" w:rsidR="00B23B31" w:rsidRDefault="00C40590" w:rsidP="00C40590">
      <w:pPr>
        <w:spacing w:after="180"/>
        <w:jc w:val="center"/>
      </w:pPr>
      <w:r w:rsidRPr="00C40590">
        <w:rPr>
          <w:noProof/>
        </w:rPr>
        <w:drawing>
          <wp:inline distT="0" distB="0" distL="0" distR="0" wp14:anchorId="72BD405B" wp14:editId="615AD09A">
            <wp:extent cx="2312126" cy="2270881"/>
            <wp:effectExtent l="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/>
                    <pic:cNvPicPr>
                      <a:picLocks noChangeAspect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40" t="19024" r="16571"/>
                    <a:stretch/>
                  </pic:blipFill>
                  <pic:spPr>
                    <a:xfrm>
                      <a:off x="0" y="0"/>
                      <a:ext cx="2312126" cy="2270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63F86" w14:textId="77777777" w:rsidR="002F41B2" w:rsidRDefault="002F41B2" w:rsidP="002F41B2">
      <w:pPr>
        <w:spacing w:after="180"/>
      </w:pPr>
    </w:p>
    <w:p w14:paraId="072FE4DB" w14:textId="77777777" w:rsidR="00201AC2" w:rsidRPr="003117F6" w:rsidRDefault="00201AC2" w:rsidP="00201AC2">
      <w:pPr>
        <w:spacing w:after="180"/>
        <w:rPr>
          <w:b/>
        </w:rPr>
      </w:pPr>
      <w:r>
        <w:rPr>
          <w:b/>
        </w:rPr>
        <w:t>To answer</w:t>
      </w:r>
    </w:p>
    <w:p w14:paraId="536B4B9F" w14:textId="77777777" w:rsidR="00D65C05" w:rsidRDefault="00D65C05" w:rsidP="00D65C05">
      <w:r>
        <w:t xml:space="preserve">State </w:t>
      </w:r>
      <w:r w:rsidRPr="001343DC">
        <w:t xml:space="preserve">three ways in which you think the diagram </w:t>
      </w:r>
      <w:r w:rsidRPr="00463FE6">
        <w:t>is</w:t>
      </w:r>
      <w:r w:rsidRPr="00D65C05">
        <w:rPr>
          <w:b/>
        </w:rPr>
        <w:t xml:space="preserve"> a good representation</w:t>
      </w:r>
      <w:r w:rsidRPr="001343DC">
        <w:t xml:space="preserve"> of the liquid state:</w:t>
      </w:r>
    </w:p>
    <w:p w14:paraId="5640F717" w14:textId="77777777" w:rsidR="00C40590" w:rsidRPr="001343DC" w:rsidRDefault="00C40590" w:rsidP="00C40590"/>
    <w:p w14:paraId="15540F84" w14:textId="77777777" w:rsidR="00C40590" w:rsidRPr="001343DC" w:rsidRDefault="00C40590" w:rsidP="00C40590">
      <w:r w:rsidRPr="001343DC">
        <w:t>1</w:t>
      </w:r>
      <w:r w:rsidRPr="001343DC">
        <w:tab/>
        <w:t>_______________________________________________________</w:t>
      </w:r>
    </w:p>
    <w:p w14:paraId="54E3EC7B" w14:textId="77777777" w:rsidR="00C40590" w:rsidRPr="001343DC" w:rsidRDefault="00C40590" w:rsidP="00C40590"/>
    <w:p w14:paraId="46F406FF" w14:textId="77777777" w:rsidR="00C40590" w:rsidRPr="001343DC" w:rsidRDefault="00C40590" w:rsidP="00C40590">
      <w:r w:rsidRPr="001343DC">
        <w:t>2</w:t>
      </w:r>
      <w:r w:rsidRPr="001343DC">
        <w:tab/>
        <w:t>_______________________________________________________</w:t>
      </w:r>
    </w:p>
    <w:p w14:paraId="1ABD3616" w14:textId="77777777" w:rsidR="00C40590" w:rsidRPr="001343DC" w:rsidRDefault="00C40590" w:rsidP="00C40590"/>
    <w:p w14:paraId="67D0AE79" w14:textId="77777777" w:rsidR="00C40590" w:rsidRDefault="00C40590" w:rsidP="00C40590">
      <w:r w:rsidRPr="001343DC">
        <w:t>3</w:t>
      </w:r>
      <w:r w:rsidRPr="001343DC">
        <w:tab/>
        <w:t>_______________________________________________________</w:t>
      </w:r>
    </w:p>
    <w:p w14:paraId="4BC258E9" w14:textId="77777777" w:rsidR="00D65C05" w:rsidRPr="001343DC" w:rsidRDefault="00D65C05" w:rsidP="00C40590"/>
    <w:p w14:paraId="79D9AD45" w14:textId="77777777" w:rsidR="00C40590" w:rsidRDefault="00C40590" w:rsidP="00C40590"/>
    <w:p w14:paraId="2ED92CF9" w14:textId="77777777" w:rsidR="00C40590" w:rsidRDefault="00C40590" w:rsidP="00C40590">
      <w:r w:rsidRPr="001343DC">
        <w:t xml:space="preserve">State three ways in which you think the diagram is </w:t>
      </w:r>
      <w:r w:rsidRPr="001343DC">
        <w:rPr>
          <w:b/>
        </w:rPr>
        <w:t>not an accurate representation</w:t>
      </w:r>
      <w:r w:rsidRPr="001343DC">
        <w:t xml:space="preserve"> of the liquid state:</w:t>
      </w:r>
    </w:p>
    <w:p w14:paraId="5C9F1E81" w14:textId="77777777" w:rsidR="00C40590" w:rsidRPr="001343DC" w:rsidRDefault="00C40590" w:rsidP="00C40590"/>
    <w:p w14:paraId="5F6210BB" w14:textId="77777777" w:rsidR="00C40590" w:rsidRPr="001343DC" w:rsidRDefault="00C40590" w:rsidP="00C40590">
      <w:r w:rsidRPr="001343DC">
        <w:t>1</w:t>
      </w:r>
      <w:r w:rsidRPr="001343DC">
        <w:tab/>
        <w:t>_______________________________________________________</w:t>
      </w:r>
    </w:p>
    <w:p w14:paraId="5028B5EB" w14:textId="77777777" w:rsidR="00C40590" w:rsidRPr="001343DC" w:rsidRDefault="00C40590" w:rsidP="00C40590"/>
    <w:p w14:paraId="44D7C5FF" w14:textId="77777777" w:rsidR="00C40590" w:rsidRPr="001343DC" w:rsidRDefault="00C40590" w:rsidP="00C40590">
      <w:r w:rsidRPr="001343DC">
        <w:t>2</w:t>
      </w:r>
      <w:r w:rsidRPr="001343DC">
        <w:tab/>
        <w:t>_______________________________________________________</w:t>
      </w:r>
    </w:p>
    <w:p w14:paraId="24D3A85F" w14:textId="77777777" w:rsidR="00C40590" w:rsidRPr="001343DC" w:rsidRDefault="00C40590" w:rsidP="00C40590"/>
    <w:p w14:paraId="66EF0B18" w14:textId="77777777" w:rsidR="00C40590" w:rsidRPr="001343DC" w:rsidRDefault="00C40590" w:rsidP="00C40590">
      <w:r w:rsidRPr="001343DC">
        <w:t>3</w:t>
      </w:r>
      <w:r w:rsidRPr="001343DC">
        <w:tab/>
        <w:t>_______________________________________________________</w:t>
      </w:r>
    </w:p>
    <w:p w14:paraId="7B89759A" w14:textId="77777777" w:rsidR="00C40590" w:rsidRPr="001343DC" w:rsidRDefault="00C40590" w:rsidP="00C40590"/>
    <w:p w14:paraId="637185A3" w14:textId="77777777" w:rsidR="00C40590" w:rsidRPr="001343DC" w:rsidRDefault="00C40590" w:rsidP="00C40590">
      <w:pPr>
        <w:tabs>
          <w:tab w:val="left" w:pos="5103"/>
        </w:tabs>
        <w:ind w:left="567" w:hanging="567"/>
      </w:pPr>
    </w:p>
    <w:p w14:paraId="15209F40" w14:textId="77777777" w:rsidR="00C40590" w:rsidRPr="00DA4523" w:rsidRDefault="00C40590" w:rsidP="00C40590">
      <w:pPr>
        <w:pStyle w:val="23widthparagraph"/>
      </w:pPr>
    </w:p>
    <w:p w14:paraId="1F8A1658" w14:textId="77777777" w:rsidR="00C40590" w:rsidRPr="00DA4523" w:rsidRDefault="00C40590" w:rsidP="00C40590">
      <w:pPr>
        <w:pStyle w:val="answerline"/>
      </w:pPr>
    </w:p>
    <w:p w14:paraId="0F87FB5F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6EC33756" w14:textId="63073ED4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C</w:t>
      </w:r>
      <w:r w:rsidR="00933D13">
        <w:rPr>
          <w:i/>
          <w:sz w:val="18"/>
          <w:szCs w:val="18"/>
        </w:rPr>
        <w:t>PS</w:t>
      </w:r>
      <w:r>
        <w:rPr>
          <w:i/>
          <w:sz w:val="18"/>
          <w:szCs w:val="18"/>
        </w:rPr>
        <w:t xml:space="preserve">: </w:t>
      </w:r>
      <w:r w:rsidR="00145A50">
        <w:rPr>
          <w:i/>
          <w:sz w:val="18"/>
          <w:szCs w:val="18"/>
        </w:rPr>
        <w:t>Particles and structure</w:t>
      </w:r>
      <w:r>
        <w:rPr>
          <w:i/>
          <w:sz w:val="18"/>
          <w:szCs w:val="18"/>
        </w:rPr>
        <w:t xml:space="preserve"> &gt; Topic </w:t>
      </w:r>
      <w:r w:rsidR="00933D13">
        <w:rPr>
          <w:i/>
          <w:sz w:val="18"/>
          <w:szCs w:val="18"/>
        </w:rPr>
        <w:t>CPS1</w:t>
      </w:r>
      <w:r>
        <w:rPr>
          <w:i/>
          <w:sz w:val="18"/>
          <w:szCs w:val="18"/>
        </w:rPr>
        <w:t xml:space="preserve">: </w:t>
      </w:r>
      <w:r w:rsidR="008D3410">
        <w:rPr>
          <w:i/>
          <w:sz w:val="18"/>
          <w:szCs w:val="18"/>
        </w:rPr>
        <w:t>Substances and mixtures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933D13">
        <w:rPr>
          <w:i/>
          <w:sz w:val="18"/>
          <w:szCs w:val="18"/>
        </w:rPr>
        <w:t>CPS1.1</w:t>
      </w:r>
      <w:r w:rsidRPr="00CA4B46">
        <w:rPr>
          <w:i/>
          <w:sz w:val="18"/>
          <w:szCs w:val="18"/>
        </w:rPr>
        <w:t xml:space="preserve">: </w:t>
      </w:r>
      <w:r w:rsidR="00933D13">
        <w:rPr>
          <w:i/>
          <w:sz w:val="18"/>
          <w:szCs w:val="18"/>
        </w:rPr>
        <w:t>P</w:t>
      </w:r>
      <w:r w:rsidR="00E60AF0">
        <w:rPr>
          <w:i/>
          <w:sz w:val="18"/>
          <w:szCs w:val="18"/>
        </w:rPr>
        <w:t>a</w:t>
      </w:r>
      <w:r w:rsidR="00933D13">
        <w:rPr>
          <w:i/>
          <w:sz w:val="18"/>
          <w:szCs w:val="18"/>
        </w:rPr>
        <w:t xml:space="preserve">rticle model for </w:t>
      </w:r>
      <w:r w:rsidR="00C40590">
        <w:rPr>
          <w:i/>
          <w:sz w:val="18"/>
          <w:szCs w:val="18"/>
        </w:rPr>
        <w:t>the</w:t>
      </w:r>
      <w:r w:rsidR="00933D13">
        <w:rPr>
          <w:i/>
          <w:sz w:val="18"/>
          <w:szCs w:val="18"/>
        </w:rPr>
        <w:t xml:space="preserve"> solid, liquid and gas states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6A10190E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522ED78D" w14:textId="3EACF03B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145A50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7DB03B0F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069E3051" w14:textId="77777777" w:rsidR="006F3279" w:rsidRPr="00CA4B46" w:rsidRDefault="00C40590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Particle diagram – liquid state</w:t>
            </w:r>
          </w:p>
        </w:tc>
      </w:tr>
    </w:tbl>
    <w:p w14:paraId="6CD6B205" w14:textId="77777777" w:rsidR="006F3279" w:rsidRPr="006F3279" w:rsidRDefault="006F3279" w:rsidP="00E172C6">
      <w:pPr>
        <w:spacing w:after="180"/>
        <w:rPr>
          <w:b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14:paraId="0AE315DC" w14:textId="77777777" w:rsidTr="003F16F9">
        <w:trPr>
          <w:trHeight w:val="340"/>
        </w:trPr>
        <w:tc>
          <w:tcPr>
            <w:tcW w:w="2196" w:type="dxa"/>
          </w:tcPr>
          <w:p w14:paraId="03786886" w14:textId="549AB897" w:rsidR="003F16F9" w:rsidRDefault="003F16F9" w:rsidP="00B75483">
            <w:pPr>
              <w:spacing w:before="60" w:after="60"/>
            </w:pPr>
            <w:r>
              <w:t xml:space="preserve">Learning </w:t>
            </w:r>
            <w:r w:rsidR="000A539C">
              <w:t>focus</w:t>
            </w:r>
            <w:r>
              <w:t>:</w:t>
            </w:r>
          </w:p>
        </w:tc>
        <w:tc>
          <w:tcPr>
            <w:tcW w:w="6820" w:type="dxa"/>
          </w:tcPr>
          <w:p w14:paraId="3D4E9626" w14:textId="77777777" w:rsidR="003F16F9" w:rsidRDefault="00933D13" w:rsidP="0007651D">
            <w:pPr>
              <w:spacing w:before="60" w:after="60"/>
            </w:pPr>
            <w:r w:rsidRPr="00933D13">
              <w:t>Understand a basic particle model of matter that can explain the properties of substances in the solid and liquid states.</w:t>
            </w:r>
          </w:p>
        </w:tc>
      </w:tr>
      <w:tr w:rsidR="003F16F9" w14:paraId="34BB64E0" w14:textId="77777777" w:rsidTr="003F16F9">
        <w:trPr>
          <w:trHeight w:val="340"/>
        </w:trPr>
        <w:tc>
          <w:tcPr>
            <w:tcW w:w="2196" w:type="dxa"/>
          </w:tcPr>
          <w:p w14:paraId="44CA5B88" w14:textId="77777777"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14:paraId="22265C9B" w14:textId="77777777" w:rsidR="003F16F9" w:rsidRPr="00A50C9C" w:rsidRDefault="00C40590" w:rsidP="0007651D">
            <w:pPr>
              <w:spacing w:before="60" w:after="60"/>
              <w:rPr>
                <w:b/>
              </w:rPr>
            </w:pPr>
            <w:r w:rsidRPr="00C40590">
              <w:t>Describe the arrangement and movement of particles in a su</w:t>
            </w:r>
            <w:r>
              <w:t>bs</w:t>
            </w:r>
            <w:r w:rsidRPr="00C40590">
              <w:t>tance in the solid and liquid states.</w:t>
            </w:r>
          </w:p>
        </w:tc>
      </w:tr>
      <w:tr w:rsidR="000505CA" w14:paraId="10C4628A" w14:textId="77777777" w:rsidTr="003F16F9">
        <w:trPr>
          <w:trHeight w:val="340"/>
        </w:trPr>
        <w:tc>
          <w:tcPr>
            <w:tcW w:w="2196" w:type="dxa"/>
          </w:tcPr>
          <w:p w14:paraId="1419B28E" w14:textId="30CA847B" w:rsidR="000505CA" w:rsidRDefault="00145A50" w:rsidP="000505CA">
            <w:pPr>
              <w:spacing w:before="60" w:after="60"/>
            </w:pPr>
            <w:r>
              <w:t>Activity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38E3A882" w14:textId="6D52711C" w:rsidR="000505CA" w:rsidRDefault="0008297D" w:rsidP="0009089A">
            <w:pPr>
              <w:spacing w:before="60" w:after="60"/>
            </w:pPr>
            <w:r>
              <w:t>c</w:t>
            </w:r>
            <w:r w:rsidR="00145A50">
              <w:t>ritiquing a representation</w:t>
            </w:r>
          </w:p>
        </w:tc>
      </w:tr>
      <w:tr w:rsidR="000505CA" w14:paraId="047E33BD" w14:textId="77777777" w:rsidTr="003F16F9">
        <w:trPr>
          <w:trHeight w:val="340"/>
        </w:trPr>
        <w:tc>
          <w:tcPr>
            <w:tcW w:w="2196" w:type="dxa"/>
          </w:tcPr>
          <w:p w14:paraId="5904FD68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2F7A5E3E" w14:textId="77777777" w:rsidR="000505CA" w:rsidRDefault="00C40590" w:rsidP="000505CA">
            <w:pPr>
              <w:spacing w:before="60" w:after="60"/>
            </w:pPr>
            <w:r>
              <w:t>liquid, state, particle</w:t>
            </w:r>
          </w:p>
        </w:tc>
      </w:tr>
    </w:tbl>
    <w:p w14:paraId="4C21ADF6" w14:textId="631DCB77" w:rsidR="00F72ECC" w:rsidRDefault="00F72ECC" w:rsidP="00F72ECC"/>
    <w:p w14:paraId="4C6F17CF" w14:textId="1AF41D05" w:rsidR="006D29D1" w:rsidRPr="00120A24" w:rsidRDefault="006D29D1" w:rsidP="006D29D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 xml:space="preserve">This activity can help </w:t>
      </w:r>
      <w:r w:rsidRPr="00120A24">
        <w:rPr>
          <w:rFonts w:cstheme="minorHAnsi"/>
          <w:color w:val="222222"/>
          <w:shd w:val="clear" w:color="auto" w:fill="FFFFFF"/>
        </w:rPr>
        <w:t xml:space="preserve">develop students’ understanding by addressing the </w:t>
      </w:r>
      <w:r w:rsidR="0008297D">
        <w:rPr>
          <w:rFonts w:cstheme="minorHAnsi"/>
          <w:color w:val="222222"/>
          <w:shd w:val="clear" w:color="auto" w:fill="FFFFFF"/>
        </w:rPr>
        <w:t>misunderstandings</w:t>
      </w:r>
      <w:r w:rsidRPr="00120A24">
        <w:rPr>
          <w:rFonts w:cstheme="minorHAnsi"/>
          <w:color w:val="222222"/>
          <w:shd w:val="clear" w:color="auto" w:fill="FFFFFF"/>
        </w:rPr>
        <w:t xml:space="preserve"> revealed by the following diagnostic </w:t>
      </w:r>
      <w:r w:rsidRPr="006D29D1">
        <w:rPr>
          <w:rFonts w:cstheme="minorHAnsi"/>
          <w:color w:val="222222"/>
          <w:shd w:val="clear" w:color="auto" w:fill="FFFFFF"/>
        </w:rPr>
        <w:t>questi</w:t>
      </w:r>
      <w:r>
        <w:rPr>
          <w:rFonts w:cstheme="minorHAnsi"/>
          <w:color w:val="222222"/>
          <w:shd w:val="clear" w:color="auto" w:fill="FFFFFF"/>
        </w:rPr>
        <w:t>on:</w:t>
      </w:r>
    </w:p>
    <w:p w14:paraId="5CF149EC" w14:textId="5580374B" w:rsidR="006D29D1" w:rsidRPr="00120A24" w:rsidRDefault="006D29D1" w:rsidP="006D29D1">
      <w:pPr>
        <w:pStyle w:val="ListParagraph"/>
        <w:numPr>
          <w:ilvl w:val="0"/>
          <w:numId w:val="1"/>
        </w:numPr>
        <w:spacing w:after="180"/>
      </w:pPr>
      <w:r>
        <w:t>A particle model for the solid and liquid states</w:t>
      </w:r>
    </w:p>
    <w:p w14:paraId="09138201" w14:textId="77777777" w:rsidR="006D29D1" w:rsidRDefault="006D29D1" w:rsidP="00F72ECC"/>
    <w:p w14:paraId="431B8C4F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12E299A7" w14:textId="5913C6DB" w:rsidR="000E3A0A" w:rsidRPr="00DC02AA" w:rsidRDefault="000E3A0A" w:rsidP="000E3A0A">
      <w:pPr>
        <w:spacing w:after="180"/>
      </w:pPr>
      <w:r w:rsidRPr="00DC02AA">
        <w:t xml:space="preserve">Johnson (1998) identifies three </w:t>
      </w:r>
      <w:r w:rsidR="00145A50">
        <w:t>alternative models of matter held by students</w:t>
      </w:r>
      <w:r>
        <w:t>:</w:t>
      </w:r>
    </w:p>
    <w:p w14:paraId="1A2D652D" w14:textId="77777777" w:rsidR="000E3A0A" w:rsidRDefault="000E3A0A" w:rsidP="000E3A0A">
      <w:pPr>
        <w:pStyle w:val="ListParagraph"/>
        <w:numPr>
          <w:ilvl w:val="0"/>
          <w:numId w:val="4"/>
        </w:numPr>
        <w:spacing w:after="180"/>
      </w:pPr>
      <w:r>
        <w:t>Substances are continuous (with no recognition of particle ideas)</w:t>
      </w:r>
    </w:p>
    <w:p w14:paraId="5A8F2A17" w14:textId="77777777" w:rsidR="000E3A0A" w:rsidRDefault="000E3A0A" w:rsidP="000E3A0A">
      <w:pPr>
        <w:pStyle w:val="ListParagraph"/>
        <w:numPr>
          <w:ilvl w:val="0"/>
          <w:numId w:val="4"/>
        </w:numPr>
        <w:spacing w:after="180"/>
      </w:pPr>
      <w:r>
        <w:t>Particles are located within a continuous substance (rather than being the substance)</w:t>
      </w:r>
    </w:p>
    <w:p w14:paraId="414E9DC8" w14:textId="77777777" w:rsidR="000E3A0A" w:rsidRDefault="000E3A0A" w:rsidP="000E3A0A">
      <w:pPr>
        <w:pStyle w:val="ListParagraph"/>
        <w:numPr>
          <w:ilvl w:val="0"/>
          <w:numId w:val="4"/>
        </w:numPr>
        <w:spacing w:after="180"/>
      </w:pPr>
      <w:r>
        <w:t xml:space="preserve"> Particles are the substance (but macroscopic properties are given to the particles)</w:t>
      </w:r>
    </w:p>
    <w:p w14:paraId="0007CAF1" w14:textId="77777777" w:rsidR="000E3A0A" w:rsidRDefault="000E3A0A" w:rsidP="000E3A0A">
      <w:pPr>
        <w:spacing w:after="180"/>
      </w:pPr>
      <w:r>
        <w:t>These contradict the standard particle model in which the particles are the substance but where the macroscopic properties of the substances arise collectively from the particles.</w:t>
      </w:r>
    </w:p>
    <w:p w14:paraId="46012564" w14:textId="77B51C43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 xml:space="preserve">Ways to use this </w:t>
      </w:r>
      <w:r w:rsidR="00145A50">
        <w:rPr>
          <w:b/>
          <w:color w:val="E36C0A" w:themeColor="accent6" w:themeShade="BF"/>
          <w:sz w:val="24"/>
        </w:rPr>
        <w:t>activity</w:t>
      </w:r>
    </w:p>
    <w:p w14:paraId="35043CC1" w14:textId="4DE05199" w:rsidR="00181A2D" w:rsidRDefault="00181A2D" w:rsidP="007A748B">
      <w:pPr>
        <w:spacing w:after="180"/>
      </w:pPr>
      <w:r>
        <w:t>This</w:t>
      </w:r>
      <w:r w:rsidR="00145A50">
        <w:t xml:space="preserve"> activity</w:t>
      </w:r>
      <w:r>
        <w:t xml:space="preserve"> may be used to stimulate small group student discussion to answer the question ‘Is this a good representation of a substance in the liquid state?’. Any member of the group should be able to feedback to the class their group’s answer and reasoning for this.</w:t>
      </w:r>
    </w:p>
    <w:p w14:paraId="309FD64C" w14:textId="7D73AD9A" w:rsidR="00181A2D" w:rsidRPr="00145A50" w:rsidRDefault="00145A50" w:rsidP="007A748B">
      <w:pPr>
        <w:spacing w:after="180"/>
      </w:pPr>
      <w:r>
        <w:t xml:space="preserve">You may also wish to question </w:t>
      </w:r>
      <w:r w:rsidR="00181A2D">
        <w:t>students about the grey background behind the particles. What does it represent? Does this make sense if the particles are the substance in the liquid state? What is th</w:t>
      </w:r>
      <w:r w:rsidR="00E60AF0">
        <w:t>is</w:t>
      </w:r>
      <w:r w:rsidR="00181A2D">
        <w:t xml:space="preserve"> continuous ‘stuff’ made from?</w:t>
      </w:r>
    </w:p>
    <w:p w14:paraId="7E0798FA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0484A489" w14:textId="77777777" w:rsidR="00D65C05" w:rsidRDefault="00D65C05" w:rsidP="00BF6C8A">
      <w:pPr>
        <w:spacing w:after="180"/>
      </w:pPr>
      <w:r>
        <w:t>Suitable answers could include:</w:t>
      </w:r>
    </w:p>
    <w:p w14:paraId="6FA8DD08" w14:textId="77777777" w:rsidR="00D65C05" w:rsidRPr="00D65C05" w:rsidRDefault="00D65C05" w:rsidP="00BF6C8A">
      <w:pPr>
        <w:spacing w:after="180"/>
        <w:rPr>
          <w:b/>
        </w:rPr>
      </w:pPr>
      <w:r w:rsidRPr="00D65C05">
        <w:rPr>
          <w:b/>
        </w:rPr>
        <w:t>Good representation</w:t>
      </w:r>
    </w:p>
    <w:p w14:paraId="3C345DC3" w14:textId="77777777" w:rsidR="00D65C05" w:rsidRDefault="00D65C05" w:rsidP="00145A50">
      <w:pPr>
        <w:pStyle w:val="NoSpacing"/>
      </w:pPr>
      <w:r>
        <w:t>1 Particles are not in a regular pattern</w:t>
      </w:r>
    </w:p>
    <w:p w14:paraId="3FFDE45F" w14:textId="77777777" w:rsidR="00D65C05" w:rsidRDefault="00D65C05" w:rsidP="00145A50">
      <w:pPr>
        <w:pStyle w:val="NoSpacing"/>
      </w:pPr>
      <w:r>
        <w:t>2 Particles are shown to be moving (if that is what the darker pattern shows)</w:t>
      </w:r>
    </w:p>
    <w:p w14:paraId="0A2EE4E2" w14:textId="77777777" w:rsidR="00D65C05" w:rsidRDefault="00D65C05" w:rsidP="00145A50">
      <w:pPr>
        <w:pStyle w:val="NoSpacing"/>
      </w:pPr>
      <w:r>
        <w:t>3 The particles are not rigidly bound to each other</w:t>
      </w:r>
    </w:p>
    <w:p w14:paraId="7FCD5124" w14:textId="77777777" w:rsidR="00145A50" w:rsidRDefault="00145A50" w:rsidP="00BF6C8A">
      <w:pPr>
        <w:spacing w:after="180"/>
        <w:rPr>
          <w:b/>
        </w:rPr>
      </w:pPr>
    </w:p>
    <w:p w14:paraId="440F79CF" w14:textId="58FF27E2" w:rsidR="00BF6C8A" w:rsidRPr="00D65C05" w:rsidRDefault="005D2507" w:rsidP="00BF6C8A">
      <w:pPr>
        <w:spacing w:after="180"/>
        <w:rPr>
          <w:b/>
          <w:highlight w:val="yellow"/>
        </w:rPr>
      </w:pPr>
      <w:r>
        <w:rPr>
          <w:b/>
        </w:rPr>
        <w:t>Not an accurate representation</w:t>
      </w:r>
    </w:p>
    <w:p w14:paraId="20C0CD86" w14:textId="77777777" w:rsidR="00D65C05" w:rsidRDefault="00D65C05" w:rsidP="00145A50">
      <w:pPr>
        <w:pStyle w:val="NoSpacing"/>
      </w:pPr>
      <w:r>
        <w:t>1 Particles are not close enough together- they should be touching</w:t>
      </w:r>
    </w:p>
    <w:p w14:paraId="1F99408F" w14:textId="77777777" w:rsidR="00D65C05" w:rsidRDefault="00D65C05" w:rsidP="00145A50">
      <w:pPr>
        <w:pStyle w:val="NoSpacing"/>
      </w:pPr>
      <w:r>
        <w:t>2 There is ‘stuff’ shown between the particles</w:t>
      </w:r>
    </w:p>
    <w:p w14:paraId="554E6E3D" w14:textId="77777777" w:rsidR="00D65C05" w:rsidRDefault="00D65C05" w:rsidP="00145A50">
      <w:pPr>
        <w:pStyle w:val="NoSpacing"/>
      </w:pPr>
      <w:r>
        <w:t>3 it is not clear that the particles are moving around past each other</w:t>
      </w:r>
    </w:p>
    <w:p w14:paraId="09057ECA" w14:textId="77777777" w:rsidR="00145A50" w:rsidRDefault="00145A50" w:rsidP="00026DEC">
      <w:pPr>
        <w:spacing w:after="180"/>
        <w:rPr>
          <w:b/>
          <w:color w:val="E36C0A" w:themeColor="accent6" w:themeShade="BF"/>
          <w:sz w:val="24"/>
        </w:rPr>
      </w:pPr>
    </w:p>
    <w:p w14:paraId="3CE7EE28" w14:textId="26F1102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28A83FC3" w14:textId="77777777" w:rsidR="00D278E8" w:rsidRDefault="00D278E8" w:rsidP="00E172C6">
      <w:pPr>
        <w:spacing w:after="180"/>
      </w:pPr>
      <w:r w:rsidRPr="000E3A0A">
        <w:t xml:space="preserve">Developed </w:t>
      </w:r>
      <w:r w:rsidR="0015356E" w:rsidRPr="000E3A0A">
        <w:t xml:space="preserve">by </w:t>
      </w:r>
      <w:r w:rsidR="00D65C05" w:rsidRPr="000E3A0A">
        <w:t>Helen Harden</w:t>
      </w:r>
      <w:r w:rsidR="0015356E" w:rsidRPr="000E3A0A">
        <w:t xml:space="preserve"> (UYSEG), </w:t>
      </w:r>
      <w:r w:rsidRPr="000E3A0A">
        <w:t xml:space="preserve">from an idea by </w:t>
      </w:r>
      <w:r w:rsidR="00D65C05" w:rsidRPr="000E3A0A">
        <w:t>Andrew Hunt drawn from the Evidence-based Practice in Science Education pro</w:t>
      </w:r>
      <w:r w:rsidR="000E3A0A" w:rsidRPr="000E3A0A">
        <w:t>j</w:t>
      </w:r>
      <w:r w:rsidR="00D65C05" w:rsidRPr="000E3A0A">
        <w:t>ect (EPSE diagnostic question M2-10).</w:t>
      </w:r>
    </w:p>
    <w:p w14:paraId="59A2DD67" w14:textId="77777777" w:rsidR="00CC78A5" w:rsidRDefault="00D278E8" w:rsidP="00E172C6">
      <w:pPr>
        <w:spacing w:after="180"/>
      </w:pPr>
      <w:r w:rsidRPr="0045323E">
        <w:t xml:space="preserve">Images: </w:t>
      </w:r>
      <w:r w:rsidR="000E3A0A">
        <w:t>EPSE</w:t>
      </w:r>
    </w:p>
    <w:p w14:paraId="58148FC9" w14:textId="77777777" w:rsidR="003117F6" w:rsidRPr="001C2E59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References</w:t>
      </w:r>
    </w:p>
    <w:p w14:paraId="0E7C8168" w14:textId="42344E4C" w:rsidR="000E3A0A" w:rsidRDefault="005B4206" w:rsidP="000E3A0A">
      <w:pPr>
        <w:spacing w:after="180"/>
      </w:pPr>
      <w:r>
        <w:t xml:space="preserve">Johnson, P. (1998). </w:t>
      </w:r>
      <w:r w:rsidR="000E3A0A">
        <w:t>Progression in children’s understanding of a ‘basic’ particle theory: a longitudinal study</w:t>
      </w:r>
      <w:r>
        <w:t xml:space="preserve">. </w:t>
      </w:r>
      <w:r w:rsidR="000E3A0A" w:rsidRPr="005B4206">
        <w:rPr>
          <w:i/>
        </w:rPr>
        <w:t>International Journal of Science Education</w:t>
      </w:r>
      <w:r>
        <w:t>.</w:t>
      </w:r>
      <w:r w:rsidR="000E3A0A">
        <w:t xml:space="preserve"> 20 </w:t>
      </w:r>
      <w:r>
        <w:t>(4)</w:t>
      </w:r>
      <w:r w:rsidR="000E3A0A">
        <w:t xml:space="preserve"> p393-412</w:t>
      </w:r>
    </w:p>
    <w:p w14:paraId="7822CCBF" w14:textId="77777777" w:rsidR="0008297D" w:rsidRPr="009D500B" w:rsidRDefault="0008297D" w:rsidP="0008297D">
      <w:pPr>
        <w:widowControl w:val="0"/>
        <w:autoSpaceDE w:val="0"/>
        <w:autoSpaceDN w:val="0"/>
        <w:adjustRightInd w:val="0"/>
        <w:rPr>
          <w:rFonts w:cstheme="minorHAnsi"/>
          <w:szCs w:val="24"/>
        </w:rPr>
      </w:pPr>
      <w:bookmarkStart w:id="0" w:name="_Hlk516748155"/>
      <w:r w:rsidRPr="009D500B">
        <w:rPr>
          <w:rFonts w:cstheme="minorHAnsi"/>
          <w:szCs w:val="24"/>
        </w:rPr>
        <w:t xml:space="preserve">Johnson, P. (2012). Introducing particle theory. In Taber, K. (ed.) </w:t>
      </w:r>
      <w:r w:rsidRPr="009D500B">
        <w:rPr>
          <w:rFonts w:cstheme="minorHAnsi"/>
          <w:i/>
          <w:iCs/>
          <w:szCs w:val="24"/>
        </w:rPr>
        <w:t xml:space="preserve">ASE Science Practice: Teaching Secondary Chemistry. </w:t>
      </w:r>
      <w:r w:rsidRPr="009D500B">
        <w:rPr>
          <w:rFonts w:cstheme="minorHAnsi"/>
          <w:szCs w:val="24"/>
        </w:rPr>
        <w:t>New edition ed. London: Hodder Education.</w:t>
      </w:r>
    </w:p>
    <w:p w14:paraId="33482B98" w14:textId="77777777" w:rsidR="00B46FF9" w:rsidRDefault="00B46FF9" w:rsidP="000E3A0A">
      <w:pPr>
        <w:spacing w:after="180"/>
      </w:pPr>
      <w:bookmarkStart w:id="1" w:name="_GoBack"/>
      <w:bookmarkEnd w:id="0"/>
      <w:bookmarkEnd w:id="1"/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1D7A9" w14:textId="77777777" w:rsidR="00481C3A" w:rsidRDefault="00481C3A" w:rsidP="000B473B">
      <w:r>
        <w:separator/>
      </w:r>
    </w:p>
  </w:endnote>
  <w:endnote w:type="continuationSeparator" w:id="0">
    <w:p w14:paraId="6DF41FDF" w14:textId="77777777" w:rsidR="00481C3A" w:rsidRDefault="00481C3A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1074E" w14:textId="1B71B609" w:rsidR="00D65C05" w:rsidRDefault="00D65C05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A329CE6" wp14:editId="42B9FE35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60EC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E60AF0">
      <w:rPr>
        <w:noProof/>
      </w:rPr>
      <w:t>2</w:t>
    </w:r>
    <w:r>
      <w:rPr>
        <w:noProof/>
      </w:rPr>
      <w:fldChar w:fldCharType="end"/>
    </w:r>
  </w:p>
  <w:p w14:paraId="09D22A4F" w14:textId="77777777" w:rsidR="00D65C05" w:rsidRDefault="00D65C05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item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5EADCC8C" w14:textId="77777777" w:rsidR="00D65C05" w:rsidRPr="00201AC2" w:rsidRDefault="00D65C05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DB33C" w14:textId="77777777" w:rsidR="00481C3A" w:rsidRDefault="00481C3A" w:rsidP="000B473B">
      <w:r>
        <w:separator/>
      </w:r>
    </w:p>
  </w:footnote>
  <w:footnote w:type="continuationSeparator" w:id="0">
    <w:p w14:paraId="77796FA2" w14:textId="77777777" w:rsidR="00481C3A" w:rsidRDefault="00481C3A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FC0D3" w14:textId="77777777" w:rsidR="00D65C05" w:rsidRPr="004E5592" w:rsidRDefault="00D65C05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3C85532" wp14:editId="7779496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30230B8" wp14:editId="0613A1C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9B91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A26A8" w14:textId="77777777" w:rsidR="00D65C05" w:rsidRPr="004E5592" w:rsidRDefault="00D65C05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745A1FED" wp14:editId="4087BDC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2889712" wp14:editId="3D185938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F427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63A11"/>
    <w:multiLevelType w:val="hybridMultilevel"/>
    <w:tmpl w:val="07940E8A"/>
    <w:lvl w:ilvl="0" w:tplc="D4FC7F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13"/>
    <w:rsid w:val="00015578"/>
    <w:rsid w:val="00024731"/>
    <w:rsid w:val="00026DEC"/>
    <w:rsid w:val="000505CA"/>
    <w:rsid w:val="0007651D"/>
    <w:rsid w:val="0008297D"/>
    <w:rsid w:val="0009089A"/>
    <w:rsid w:val="000947E2"/>
    <w:rsid w:val="00095E04"/>
    <w:rsid w:val="000A539C"/>
    <w:rsid w:val="000B473B"/>
    <w:rsid w:val="000D0E89"/>
    <w:rsid w:val="000E2689"/>
    <w:rsid w:val="000E3A0A"/>
    <w:rsid w:val="00142613"/>
    <w:rsid w:val="00144DA7"/>
    <w:rsid w:val="00145A50"/>
    <w:rsid w:val="0015356E"/>
    <w:rsid w:val="00161D3F"/>
    <w:rsid w:val="00181A2D"/>
    <w:rsid w:val="001915D4"/>
    <w:rsid w:val="00194675"/>
    <w:rsid w:val="001A1FED"/>
    <w:rsid w:val="001A40E2"/>
    <w:rsid w:val="001C2E59"/>
    <w:rsid w:val="001C4805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81C3A"/>
    <w:rsid w:val="004B0EE1"/>
    <w:rsid w:val="004D0D83"/>
    <w:rsid w:val="004E1DF1"/>
    <w:rsid w:val="004E5592"/>
    <w:rsid w:val="0050055B"/>
    <w:rsid w:val="00522A64"/>
    <w:rsid w:val="00524710"/>
    <w:rsid w:val="00555342"/>
    <w:rsid w:val="005560E2"/>
    <w:rsid w:val="005A452E"/>
    <w:rsid w:val="005A6EE7"/>
    <w:rsid w:val="005B4206"/>
    <w:rsid w:val="005D2507"/>
    <w:rsid w:val="005D65E9"/>
    <w:rsid w:val="005E07F2"/>
    <w:rsid w:val="005F1A7B"/>
    <w:rsid w:val="006048A6"/>
    <w:rsid w:val="006355D8"/>
    <w:rsid w:val="00642ECD"/>
    <w:rsid w:val="006502A0"/>
    <w:rsid w:val="006772F5"/>
    <w:rsid w:val="006A4440"/>
    <w:rsid w:val="006B0615"/>
    <w:rsid w:val="006D166B"/>
    <w:rsid w:val="006D29D1"/>
    <w:rsid w:val="006F3279"/>
    <w:rsid w:val="00704AEE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3B8C"/>
    <w:rsid w:val="00880E3B"/>
    <w:rsid w:val="008A405F"/>
    <w:rsid w:val="008C17C5"/>
    <w:rsid w:val="008C7F34"/>
    <w:rsid w:val="008D3410"/>
    <w:rsid w:val="008E580C"/>
    <w:rsid w:val="0090047A"/>
    <w:rsid w:val="009158ED"/>
    <w:rsid w:val="00925026"/>
    <w:rsid w:val="00931264"/>
    <w:rsid w:val="00933D13"/>
    <w:rsid w:val="00942A4B"/>
    <w:rsid w:val="00961D59"/>
    <w:rsid w:val="009B2D55"/>
    <w:rsid w:val="009C0343"/>
    <w:rsid w:val="009E0D11"/>
    <w:rsid w:val="009F3676"/>
    <w:rsid w:val="00A24A16"/>
    <w:rsid w:val="00A37D14"/>
    <w:rsid w:val="00A5189F"/>
    <w:rsid w:val="00A6111E"/>
    <w:rsid w:val="00A6168B"/>
    <w:rsid w:val="00A62028"/>
    <w:rsid w:val="00AA6236"/>
    <w:rsid w:val="00AB6AE7"/>
    <w:rsid w:val="00AD21F5"/>
    <w:rsid w:val="00B02533"/>
    <w:rsid w:val="00B06225"/>
    <w:rsid w:val="00B23B31"/>
    <w:rsid w:val="00B23C7A"/>
    <w:rsid w:val="00B305F5"/>
    <w:rsid w:val="00B46FF9"/>
    <w:rsid w:val="00B75483"/>
    <w:rsid w:val="00BA7952"/>
    <w:rsid w:val="00BB15F7"/>
    <w:rsid w:val="00BB44B4"/>
    <w:rsid w:val="00BF0BBF"/>
    <w:rsid w:val="00BF6C8A"/>
    <w:rsid w:val="00C05571"/>
    <w:rsid w:val="00C246CE"/>
    <w:rsid w:val="00C40590"/>
    <w:rsid w:val="00C57FA2"/>
    <w:rsid w:val="00C80257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65C05"/>
    <w:rsid w:val="00D72FEF"/>
    <w:rsid w:val="00D755FA"/>
    <w:rsid w:val="00DC3D50"/>
    <w:rsid w:val="00DC4A4E"/>
    <w:rsid w:val="00DD1874"/>
    <w:rsid w:val="00DD63BD"/>
    <w:rsid w:val="00E04BB9"/>
    <w:rsid w:val="00E172C6"/>
    <w:rsid w:val="00E24309"/>
    <w:rsid w:val="00E53D82"/>
    <w:rsid w:val="00E60AF0"/>
    <w:rsid w:val="00E9330A"/>
    <w:rsid w:val="00EE6B97"/>
    <w:rsid w:val="00F12C3B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327B2"/>
  <w15:docId w15:val="{EA502BC0-86E4-4000-BC38-DE47E261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Title">
    <w:name w:val="Title"/>
    <w:aliases w:val="why this item? etc"/>
    <w:basedOn w:val="Header"/>
    <w:next w:val="Normal"/>
    <w:link w:val="TitleChar"/>
    <w:qFormat/>
    <w:rsid w:val="00C40590"/>
    <w:pPr>
      <w:spacing w:after="120"/>
    </w:pPr>
    <w:rPr>
      <w:rFonts w:ascii="Calibri" w:eastAsia="Calibri" w:hAnsi="Calibri" w:cs="Times New Roman"/>
      <w:b/>
      <w:sz w:val="28"/>
      <w:szCs w:val="28"/>
    </w:rPr>
  </w:style>
  <w:style w:type="character" w:customStyle="1" w:styleId="TitleChar">
    <w:name w:val="Title Char"/>
    <w:aliases w:val="why this item? etc Char"/>
    <w:basedOn w:val="DefaultParagraphFont"/>
    <w:link w:val="Title"/>
    <w:rsid w:val="00C40590"/>
    <w:rPr>
      <w:rFonts w:ascii="Calibri" w:eastAsia="Calibri" w:hAnsi="Calibri" w:cs="Times New Roman"/>
      <w:b/>
      <w:sz w:val="28"/>
      <w:szCs w:val="28"/>
    </w:rPr>
  </w:style>
  <w:style w:type="paragraph" w:customStyle="1" w:styleId="23widthparagraph">
    <w:name w:val="2/3 width paragraph"/>
    <w:basedOn w:val="Normal"/>
    <w:rsid w:val="00C40590"/>
    <w:pPr>
      <w:spacing w:after="120"/>
      <w:ind w:right="1371"/>
    </w:pPr>
    <w:rPr>
      <w:rFonts w:ascii="Calibri" w:eastAsia="Calibri" w:hAnsi="Calibri" w:cs="Times New Roman"/>
      <w:lang w:eastAsia="en-GB"/>
    </w:rPr>
  </w:style>
  <w:style w:type="paragraph" w:customStyle="1" w:styleId="answerline">
    <w:name w:val="answer line"/>
    <w:basedOn w:val="23widthparagraph"/>
    <w:rsid w:val="00C40590"/>
    <w:pPr>
      <w:tabs>
        <w:tab w:val="right" w:leader="dot" w:pos="7655"/>
      </w:tabs>
      <w:ind w:right="1229"/>
    </w:pPr>
  </w:style>
  <w:style w:type="paragraph" w:styleId="NoSpacing">
    <w:name w:val="No Spacing"/>
    <w:uiPriority w:val="1"/>
    <w:qFormat/>
    <w:rsid w:val="00145A50"/>
    <w:pPr>
      <w:spacing w:after="0" w:line="240" w:lineRule="auto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65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11</cp:revision>
  <cp:lastPrinted>2017-02-24T16:20:00Z</cp:lastPrinted>
  <dcterms:created xsi:type="dcterms:W3CDTF">2018-02-28T13:53:00Z</dcterms:created>
  <dcterms:modified xsi:type="dcterms:W3CDTF">2018-06-14T15:52:00Z</dcterms:modified>
</cp:coreProperties>
</file>